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BCA9C4B" w14:textId="77777777" w:rsidR="003C5D74" w:rsidRPr="003C5D74" w:rsidRDefault="003C5D74" w:rsidP="003C5D74">
      <w:pPr>
        <w:widowControl/>
        <w:shd w:val="clear" w:color="auto" w:fill="FFFFFF"/>
        <w:spacing w:before="180" w:after="180"/>
        <w:jc w:val="left"/>
        <w:rPr>
          <w:rFonts w:ascii="Helvetica" w:eastAsia="宋体" w:hAnsi="Helvetica" w:cs="Helvetica"/>
          <w:color w:val="2D3B45"/>
          <w:kern w:val="0"/>
          <w:sz w:val="24"/>
          <w:szCs w:val="24"/>
        </w:rPr>
      </w:pPr>
      <w:r w:rsidRPr="003C5D74">
        <w:rPr>
          <w:rFonts w:ascii="Helvetica" w:eastAsia="宋体" w:hAnsi="Helvetica" w:cs="Helvetica"/>
          <w:color w:val="2D3B45"/>
          <w:kern w:val="0"/>
          <w:sz w:val="24"/>
          <w:szCs w:val="24"/>
        </w:rPr>
        <w:t>Read the case on page 189-191 of the text and answer the following questions:</w:t>
      </w:r>
    </w:p>
    <w:p w14:paraId="46DAB393" w14:textId="77777777" w:rsidR="003C5D74" w:rsidRPr="003C5D74" w:rsidRDefault="003C5D74" w:rsidP="003C5D74">
      <w:pPr>
        <w:widowControl/>
        <w:numPr>
          <w:ilvl w:val="0"/>
          <w:numId w:val="1"/>
        </w:numPr>
        <w:shd w:val="clear" w:color="auto" w:fill="FFFFFF"/>
        <w:spacing w:before="100" w:beforeAutospacing="1" w:after="100" w:afterAutospacing="1"/>
        <w:ind w:left="375"/>
        <w:jc w:val="left"/>
        <w:rPr>
          <w:rFonts w:ascii="Helvetica" w:eastAsia="宋体" w:hAnsi="Helvetica" w:cs="Helvetica"/>
          <w:color w:val="2D3B45"/>
          <w:kern w:val="0"/>
          <w:sz w:val="24"/>
          <w:szCs w:val="24"/>
        </w:rPr>
      </w:pPr>
      <w:r w:rsidRPr="003C5D74">
        <w:rPr>
          <w:rFonts w:ascii="Helvetica" w:eastAsia="宋体" w:hAnsi="Helvetica" w:cs="Helvetica"/>
          <w:color w:val="2D3B45"/>
          <w:kern w:val="0"/>
          <w:sz w:val="24"/>
          <w:szCs w:val="24"/>
        </w:rPr>
        <w:t>What hypthesis do you think the product designer formulated before he began researching how consumers use buckets? Do you agree with his decision to use observation rather than another method of collecting primary data?  Why?</w:t>
      </w:r>
    </w:p>
    <w:p w14:paraId="4F27EF6F" w14:textId="77777777" w:rsidR="003C5D74" w:rsidRPr="003C5D74" w:rsidRDefault="003C5D74" w:rsidP="003C5D74">
      <w:pPr>
        <w:widowControl/>
        <w:numPr>
          <w:ilvl w:val="0"/>
          <w:numId w:val="1"/>
        </w:numPr>
        <w:shd w:val="clear" w:color="auto" w:fill="FFFFFF"/>
        <w:spacing w:before="100" w:beforeAutospacing="1" w:after="100" w:afterAutospacing="1"/>
        <w:ind w:left="375"/>
        <w:jc w:val="left"/>
        <w:rPr>
          <w:rFonts w:ascii="Helvetica" w:eastAsia="宋体" w:hAnsi="Helvetica" w:cs="Helvetica"/>
          <w:color w:val="2D3B45"/>
          <w:kern w:val="0"/>
          <w:sz w:val="24"/>
          <w:szCs w:val="24"/>
        </w:rPr>
      </w:pPr>
      <w:r w:rsidRPr="003C5D74">
        <w:rPr>
          <w:rFonts w:ascii="Helvetica" w:eastAsia="宋体" w:hAnsi="Helvetica" w:cs="Helvetica"/>
          <w:color w:val="2D3B45"/>
          <w:kern w:val="0"/>
          <w:sz w:val="24"/>
          <w:szCs w:val="24"/>
        </w:rPr>
        <w:t>Is Home Depot using differentiated, undifferentiated, or concentrated targeting? How do you know?</w:t>
      </w:r>
    </w:p>
    <w:p w14:paraId="4A1957C8" w14:textId="77777777" w:rsidR="003C5D74" w:rsidRPr="003C5D74" w:rsidRDefault="003C5D74" w:rsidP="003C5D74">
      <w:pPr>
        <w:widowControl/>
        <w:numPr>
          <w:ilvl w:val="0"/>
          <w:numId w:val="1"/>
        </w:numPr>
        <w:shd w:val="clear" w:color="auto" w:fill="FFFFFF"/>
        <w:spacing w:before="100" w:beforeAutospacing="1" w:after="100" w:afterAutospacing="1"/>
        <w:ind w:left="375"/>
        <w:jc w:val="left"/>
        <w:rPr>
          <w:rFonts w:ascii="Helvetica" w:eastAsia="宋体" w:hAnsi="Helvetica" w:cs="Helvetica"/>
          <w:color w:val="2D3B45"/>
          <w:kern w:val="0"/>
          <w:sz w:val="24"/>
          <w:szCs w:val="24"/>
        </w:rPr>
      </w:pPr>
      <w:r w:rsidRPr="003C5D74">
        <w:rPr>
          <w:rFonts w:ascii="Helvetica" w:eastAsia="宋体" w:hAnsi="Helvetica" w:cs="Helvetica"/>
          <w:color w:val="2D3B45"/>
          <w:kern w:val="0"/>
          <w:sz w:val="24"/>
          <w:szCs w:val="24"/>
        </w:rPr>
        <w:t>Which segment variables does Home Depot appear to be using to reach consumer markets?  Why are these appropriate?</w:t>
      </w:r>
    </w:p>
    <w:p w14:paraId="4949610F" w14:textId="440CD315" w:rsidR="003C5D74" w:rsidRPr="003C5D74" w:rsidRDefault="003C5D74" w:rsidP="003C5D74">
      <w:pPr>
        <w:widowControl/>
        <w:numPr>
          <w:ilvl w:val="0"/>
          <w:numId w:val="1"/>
        </w:numPr>
        <w:shd w:val="clear" w:color="auto" w:fill="FFFFFF"/>
        <w:spacing w:before="100" w:beforeAutospacing="1" w:after="100" w:afterAutospacing="1"/>
        <w:ind w:left="375"/>
        <w:jc w:val="left"/>
        <w:rPr>
          <w:rFonts w:ascii="Helvetica" w:eastAsia="宋体" w:hAnsi="Helvetica" w:cs="Helvetica"/>
          <w:color w:val="2D3B45"/>
          <w:kern w:val="0"/>
          <w:sz w:val="24"/>
          <w:szCs w:val="24"/>
        </w:rPr>
      </w:pPr>
      <w:r w:rsidRPr="003C5D74">
        <w:rPr>
          <w:rFonts w:ascii="Helvetica" w:eastAsia="宋体" w:hAnsi="Helvetica" w:cs="Helvetica"/>
          <w:color w:val="2D3B45"/>
          <w:kern w:val="0"/>
          <w:sz w:val="24"/>
          <w:szCs w:val="24"/>
        </w:rPr>
        <w:t>Do you think Home Depot is segmenting the contractor market using only business variables?  Explain your answer.</w:t>
      </w:r>
    </w:p>
    <w:p w14:paraId="1F1D4847" w14:textId="77777777" w:rsidR="003C5D74" w:rsidRPr="003C5D74" w:rsidRDefault="003C5D74" w:rsidP="003C5D74">
      <w:pPr>
        <w:widowControl/>
        <w:shd w:val="clear" w:color="auto" w:fill="FFFFFF"/>
        <w:spacing w:before="180" w:after="180"/>
        <w:jc w:val="left"/>
        <w:rPr>
          <w:rFonts w:ascii="Helvetica" w:eastAsia="宋体" w:hAnsi="Helvetica" w:cs="Helvetica"/>
          <w:color w:val="2D3B45"/>
          <w:kern w:val="0"/>
          <w:sz w:val="24"/>
          <w:szCs w:val="24"/>
        </w:rPr>
      </w:pPr>
      <w:r w:rsidRPr="003C5D74">
        <w:rPr>
          <w:rFonts w:ascii="Helvetica" w:eastAsia="宋体" w:hAnsi="Helvetica" w:cs="Helvetica"/>
          <w:color w:val="2D3B45"/>
          <w:kern w:val="0"/>
          <w:sz w:val="24"/>
          <w:szCs w:val="24"/>
        </w:rPr>
        <w:t>Remember to have an introductory paragraph and a concluding paragraph, the case is written in a formal essay format.  </w:t>
      </w:r>
    </w:p>
    <w:p w14:paraId="4894711C" w14:textId="4A04C5A8" w:rsidR="00C62B9F" w:rsidRPr="003C5D74" w:rsidRDefault="00DF614A" w:rsidP="003C5D74">
      <w:r>
        <w:rPr>
          <w:rFonts w:ascii="Helvetica" w:eastAsia="宋体" w:hAnsi="Helvetica" w:cs="Helvetica"/>
          <w:noProof/>
          <w:color w:val="2D3B45"/>
          <w:kern w:val="0"/>
          <w:sz w:val="24"/>
          <w:szCs w:val="24"/>
        </w:rPr>
        <w:drawing>
          <wp:inline distT="0" distB="0" distL="0" distR="0" wp14:anchorId="36A9004B" wp14:editId="7D05CBE6">
            <wp:extent cx="5274310" cy="1766992"/>
            <wp:effectExtent l="0" t="0" r="2540" b="5080"/>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5274310" cy="1766992"/>
                    </a:xfrm>
                    <a:prstGeom prst="rect">
                      <a:avLst/>
                    </a:prstGeom>
                    <a:noFill/>
                    <a:ln>
                      <a:noFill/>
                    </a:ln>
                  </pic:spPr>
                </pic:pic>
              </a:graphicData>
            </a:graphic>
          </wp:inline>
        </w:drawing>
      </w:r>
      <w:r>
        <w:rPr>
          <w:rFonts w:ascii="Helvetica" w:eastAsia="宋体" w:hAnsi="Helvetica" w:cs="Helvetica"/>
          <w:noProof/>
          <w:color w:val="2D3B45"/>
          <w:kern w:val="0"/>
          <w:sz w:val="24"/>
          <w:szCs w:val="24"/>
        </w:rPr>
        <w:lastRenderedPageBreak/>
        <w:drawing>
          <wp:inline distT="0" distB="0" distL="0" distR="0" wp14:anchorId="72C1D284" wp14:editId="4FD73999">
            <wp:extent cx="5274945" cy="3957955"/>
            <wp:effectExtent l="0" t="8255" r="0" b="0"/>
            <wp:docPr id="2"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rot="5400000">
                      <a:off x="0" y="0"/>
                      <a:ext cx="5274945" cy="3957955"/>
                    </a:xfrm>
                    <a:prstGeom prst="rect">
                      <a:avLst/>
                    </a:prstGeom>
                    <a:noFill/>
                    <a:ln>
                      <a:noFill/>
                    </a:ln>
                  </pic:spPr>
                </pic:pic>
              </a:graphicData>
            </a:graphic>
          </wp:inline>
        </w:drawing>
      </w:r>
      <w:bookmarkStart w:id="0" w:name="_GoBack"/>
      <w:r>
        <w:rPr>
          <w:rFonts w:ascii="Helvetica" w:eastAsia="宋体" w:hAnsi="Helvetica" w:cs="Helvetica"/>
          <w:noProof/>
          <w:color w:val="2D3B45"/>
          <w:kern w:val="0"/>
          <w:sz w:val="24"/>
          <w:szCs w:val="24"/>
        </w:rPr>
        <w:lastRenderedPageBreak/>
        <w:drawing>
          <wp:inline distT="0" distB="0" distL="0" distR="0" wp14:anchorId="7DEEE44D" wp14:editId="545FC42D">
            <wp:extent cx="5274945" cy="3957955"/>
            <wp:effectExtent l="0" t="8255" r="0" b="0"/>
            <wp:docPr id="3"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rot="5400000">
                      <a:off x="0" y="0"/>
                      <a:ext cx="5274945" cy="3957955"/>
                    </a:xfrm>
                    <a:prstGeom prst="rect">
                      <a:avLst/>
                    </a:prstGeom>
                    <a:noFill/>
                    <a:ln>
                      <a:noFill/>
                    </a:ln>
                  </pic:spPr>
                </pic:pic>
              </a:graphicData>
            </a:graphic>
          </wp:inline>
        </w:drawing>
      </w:r>
      <w:bookmarkEnd w:id="0"/>
    </w:p>
    <w:sectPr w:rsidR="00C62B9F" w:rsidRPr="003C5D74">
      <w:pgSz w:w="11906" w:h="16838"/>
      <w:pgMar w:top="1440" w:right="1800" w:bottom="1440" w:left="1800" w:header="851" w:footer="992" w:gutter="0"/>
      <w:cols w:space="425"/>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Helvetica">
    <w:panose1 w:val="020B0604020202020204"/>
    <w:charset w:val="00"/>
    <w:family w:val="swiss"/>
    <w:pitch w:val="variable"/>
    <w:sig w:usb0="E0002EFF" w:usb1="C000785B" w:usb2="00000009" w:usb3="00000000" w:csb0="000001FF" w:csb1="00000000"/>
  </w:font>
  <w:font w:name="等线 Light">
    <w:panose1 w:val="02010600030101010101"/>
    <w:charset w:val="86"/>
    <w:family w:val="auto"/>
    <w:pitch w:val="variable"/>
    <w:sig w:usb0="A00002BF" w:usb1="38CF7CFA" w:usb2="00000016" w:usb3="00000000" w:csb0="0004000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7C744152"/>
    <w:multiLevelType w:val="multilevel"/>
    <w:tmpl w:val="6400B00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40"/>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4586A"/>
    <w:rsid w:val="003C5D74"/>
    <w:rsid w:val="00C4586A"/>
    <w:rsid w:val="00C62B9F"/>
    <w:rsid w:val="00DF614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37C3F3BD-E4F9-4979-9587-0E219A036C1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3C5D74"/>
    <w:pPr>
      <w:widowControl/>
      <w:spacing w:before="100" w:beforeAutospacing="1" w:after="100" w:afterAutospacing="1"/>
      <w:jc w:val="left"/>
    </w:pPr>
    <w:rPr>
      <w:rFonts w:ascii="宋体" w:eastAsia="宋体" w:hAnsi="宋体" w:cs="宋体"/>
      <w:kern w:val="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7230627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3.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jpeg"/><Relationship Id="rId5" Type="http://schemas.openxmlformats.org/officeDocument/2006/relationships/image" Target="media/image1.jpeg"/><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3</Pages>
  <Words>112</Words>
  <Characters>640</Characters>
  <Application>Microsoft Office Word</Application>
  <DocSecurity>0</DocSecurity>
  <Lines>5</Lines>
  <Paragraphs>1</Paragraphs>
  <ScaleCrop>false</ScaleCrop>
  <Company/>
  <LinksUpToDate>false</LinksUpToDate>
  <CharactersWithSpaces>751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dcao4</dc:creator>
  <cp:keywords/>
  <dc:description/>
  <cp:lastModifiedBy>dcao4</cp:lastModifiedBy>
  <cp:revision>3</cp:revision>
  <dcterms:created xsi:type="dcterms:W3CDTF">2019-11-06T23:11:00Z</dcterms:created>
  <dcterms:modified xsi:type="dcterms:W3CDTF">2019-11-06T23:16:00Z</dcterms:modified>
</cp:coreProperties>
</file>